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F8" w:rsidRDefault="00AB05ED" w:rsidP="000A2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5ED">
        <w:rPr>
          <w:rFonts w:ascii="Times New Roman" w:hAnsi="Times New Roman" w:cs="Times New Roman"/>
          <w:sz w:val="28"/>
          <w:szCs w:val="28"/>
        </w:rPr>
        <w:t xml:space="preserve">На начало </w:t>
      </w:r>
      <w:r>
        <w:rPr>
          <w:rFonts w:ascii="Times New Roman" w:hAnsi="Times New Roman" w:cs="Times New Roman"/>
          <w:sz w:val="28"/>
          <w:szCs w:val="28"/>
        </w:rPr>
        <w:t xml:space="preserve">2019-2020  учебного года на базе ОО района  функционируют  8 инновационных площадок.   </w:t>
      </w:r>
    </w:p>
    <w:p w:rsidR="000A26F8" w:rsidRDefault="000A26F8" w:rsidP="000A2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A26F8" w:rsidRDefault="00B80B55" w:rsidP="000A2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регионального</w:t>
      </w:r>
      <w:r w:rsidR="000A26F8">
        <w:rPr>
          <w:rFonts w:ascii="Times New Roman" w:hAnsi="Times New Roman" w:cs="Times New Roman"/>
          <w:sz w:val="28"/>
          <w:szCs w:val="28"/>
        </w:rPr>
        <w:t xml:space="preserve"> уровня «</w:t>
      </w:r>
      <w:r w:rsidR="00AB05ED">
        <w:rPr>
          <w:rFonts w:ascii="Times New Roman" w:hAnsi="Times New Roman" w:cs="Times New Roman"/>
          <w:sz w:val="28"/>
          <w:szCs w:val="28"/>
        </w:rPr>
        <w:t xml:space="preserve">Создание сети лабораторий местного развития с учетом региональных инициатив»  (МБОУ </w:t>
      </w:r>
      <w:proofErr w:type="spellStart"/>
      <w:r w:rsidR="00AB05ED">
        <w:rPr>
          <w:rFonts w:ascii="Times New Roman" w:hAnsi="Times New Roman" w:cs="Times New Roman"/>
          <w:sz w:val="28"/>
          <w:szCs w:val="28"/>
        </w:rPr>
        <w:t>Избердеевская</w:t>
      </w:r>
      <w:proofErr w:type="spellEnd"/>
      <w:r w:rsidR="00AB0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5ED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0A26F8">
        <w:rPr>
          <w:rFonts w:ascii="Times New Roman" w:hAnsi="Times New Roman" w:cs="Times New Roman"/>
          <w:sz w:val="28"/>
          <w:szCs w:val="28"/>
        </w:rPr>
        <w:t>);</w:t>
      </w:r>
    </w:p>
    <w:p w:rsidR="000A26F8" w:rsidRDefault="00AB05ED" w:rsidP="000A2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районного</w:t>
      </w:r>
      <w:r w:rsidR="000A26F8">
        <w:rPr>
          <w:rFonts w:ascii="Times New Roman" w:hAnsi="Times New Roman" w:cs="Times New Roman"/>
          <w:sz w:val="28"/>
          <w:szCs w:val="28"/>
        </w:rPr>
        <w:t>:</w:t>
      </w:r>
    </w:p>
    <w:p w:rsidR="000A26F8" w:rsidRDefault="00AB05ED" w:rsidP="000A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F8" w:rsidRPr="000A26F8">
        <w:rPr>
          <w:rFonts w:ascii="Times New Roman" w:hAnsi="Times New Roman" w:cs="Times New Roman"/>
          <w:sz w:val="28"/>
          <w:szCs w:val="28"/>
        </w:rPr>
        <w:t>МБОУ ДО «Дом детского творчества</w:t>
      </w:r>
      <w:r w:rsidR="000A26F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«Формирование системы работы с одаренными в условиях учрежден</w:t>
      </w:r>
      <w:r w:rsidR="000A26F8">
        <w:rPr>
          <w:rFonts w:ascii="Times New Roman" w:hAnsi="Times New Roman" w:cs="Times New Roman"/>
          <w:sz w:val="28"/>
          <w:szCs w:val="28"/>
        </w:rPr>
        <w:t>ия дополнительного образования»</w:t>
      </w:r>
      <w:r w:rsidR="00B80B55">
        <w:rPr>
          <w:rFonts w:ascii="Times New Roman" w:hAnsi="Times New Roman" w:cs="Times New Roman"/>
          <w:sz w:val="28"/>
          <w:szCs w:val="28"/>
        </w:rPr>
        <w:t>;</w:t>
      </w:r>
      <w:r w:rsidRPr="000A26F8">
        <w:rPr>
          <w:rFonts w:ascii="Times New Roman" w:hAnsi="Times New Roman" w:cs="Times New Roman"/>
          <w:sz w:val="28"/>
          <w:szCs w:val="28"/>
        </w:rPr>
        <w:t xml:space="preserve"> </w:t>
      </w:r>
      <w:r w:rsidR="000A26F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26F8" w:rsidRDefault="000A26F8" w:rsidP="000A2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6F8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0A26F8">
        <w:rPr>
          <w:rFonts w:ascii="Times New Roman" w:hAnsi="Times New Roman" w:cs="Times New Roman"/>
          <w:sz w:val="28"/>
          <w:szCs w:val="28"/>
        </w:rPr>
        <w:t>Кочетовск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</w:t>
      </w:r>
      <w:r w:rsidRPr="000A26F8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26F8">
        <w:rPr>
          <w:rFonts w:ascii="Times New Roman" w:hAnsi="Times New Roman" w:cs="Times New Roman"/>
          <w:sz w:val="28"/>
          <w:szCs w:val="28"/>
        </w:rPr>
        <w:t>«Преемственность дошкольной и общеобразовательной организации в формировании экологической культуры дошкольников посредством организации экологической тропы в услов</w:t>
      </w:r>
      <w:r w:rsidR="00B80B55">
        <w:rPr>
          <w:rFonts w:ascii="Times New Roman" w:hAnsi="Times New Roman" w:cs="Times New Roman"/>
          <w:sz w:val="28"/>
          <w:szCs w:val="28"/>
        </w:rPr>
        <w:t>иях реализации ФГОС ДО»;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6F8" w:rsidRDefault="000A26F8" w:rsidP="000A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МБДОУ Петровский</w:t>
      </w:r>
      <w:r w:rsidRPr="000A26F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0A26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A26F8">
        <w:rPr>
          <w:rFonts w:ascii="Times New Roman" w:hAnsi="Times New Roman" w:cs="Times New Roman"/>
          <w:sz w:val="28"/>
          <w:szCs w:val="28"/>
        </w:rPr>
        <w:t xml:space="preserve"> </w:t>
      </w:r>
      <w:r w:rsidRPr="000A26F8">
        <w:rPr>
          <w:rFonts w:ascii="Times New Roman" w:eastAsia="Times New Roman" w:hAnsi="Times New Roman" w:cs="Times New Roman"/>
          <w:bCs/>
          <w:sz w:val="28"/>
          <w:szCs w:val="28"/>
        </w:rPr>
        <w:t>«Расширение спектра дополнительных общеобразовательных услуг детей дошкольного возраста с различными образовательными потребностями и возможностями в рамках реализации регионального приоритетного проекта «Доступное дополнительное образование для детей в Тамбовской обл</w:t>
      </w:r>
      <w:r w:rsidR="00B80B55">
        <w:rPr>
          <w:rFonts w:ascii="Times New Roman" w:eastAsia="Times New Roman" w:hAnsi="Times New Roman" w:cs="Times New Roman"/>
          <w:bCs/>
          <w:sz w:val="28"/>
          <w:szCs w:val="28"/>
        </w:rPr>
        <w:t>асти»;</w:t>
      </w:r>
    </w:p>
    <w:p w:rsidR="000A26F8" w:rsidRDefault="000A26F8" w:rsidP="000A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Дубовский</w:t>
      </w:r>
      <w:proofErr w:type="spellEnd"/>
      <w:r w:rsidRPr="000A26F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0A26F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A26F8">
        <w:rPr>
          <w:rFonts w:ascii="Times New Roman" w:eastAsia="Times New Roman" w:hAnsi="Times New Roman" w:cs="Times New Roman"/>
          <w:bCs/>
          <w:sz w:val="28"/>
          <w:szCs w:val="28"/>
        </w:rPr>
        <w:t>«Включение воспитанников дошкольного образовательного учреждения в культурное пространство села как средство самореализации и формирова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ния у них мотивации к развитию»;</w:t>
      </w:r>
    </w:p>
    <w:p w:rsidR="00B80B55" w:rsidRDefault="00B80B55" w:rsidP="000A26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Филиал МБОУ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Избердеевской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селе Дубовое «Инструментальное обеспечение оценивания влияния социально-образовательной среды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внеучебные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достижения обучающихся и других субъектов образовательного процесса».</w:t>
      </w:r>
    </w:p>
    <w:p w:rsidR="00B80B55" w:rsidRDefault="000A26F8" w:rsidP="000A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 – школьного</w:t>
      </w:r>
      <w:r w:rsidR="00B80B5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A26F8" w:rsidRDefault="00B80B55" w:rsidP="000A2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Филиал МБОУ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Избердеевской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сош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с.Кочетовка</w:t>
      </w:r>
      <w:proofErr w:type="spellEnd"/>
      <w:r w:rsidR="000A26F8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Духовно-нравственное воспитание учащихся – основа развития личности и гражданина»;</w:t>
      </w:r>
    </w:p>
    <w:p w:rsidR="00B80B55" w:rsidRPr="000A26F8" w:rsidRDefault="00AA7D29" w:rsidP="000A2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Избердеевская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НШДС» «Обеспечение преемственности и непрерывности духовно-нравственного воспитания на ступени дошкольного и начального общего образования как условие развития личности в рамках реализации ФГОС ДО и ФГОС НОО».</w:t>
      </w:r>
    </w:p>
    <w:p w:rsidR="00636739" w:rsidRPr="000A26F8" w:rsidRDefault="00636739" w:rsidP="00AB05E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36739" w:rsidRPr="000A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03"/>
    <w:rsid w:val="000A26F8"/>
    <w:rsid w:val="002B4059"/>
    <w:rsid w:val="00636739"/>
    <w:rsid w:val="00A47103"/>
    <w:rsid w:val="00AA7D29"/>
    <w:rsid w:val="00AB05ED"/>
    <w:rsid w:val="00B80B55"/>
    <w:rsid w:val="00D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МУБО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Moiseeva</cp:lastModifiedBy>
  <cp:revision>2</cp:revision>
  <dcterms:created xsi:type="dcterms:W3CDTF">2019-09-17T06:57:00Z</dcterms:created>
  <dcterms:modified xsi:type="dcterms:W3CDTF">2019-09-17T06:57:00Z</dcterms:modified>
</cp:coreProperties>
</file>